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AD15378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DE5F64">
        <w:rPr>
          <w:lang w:val="en-GB"/>
        </w:rPr>
        <w:t>09-W00</w:t>
      </w:r>
      <w:r w:rsidR="00E93371">
        <w:rPr>
          <w:lang w:val="en-GB"/>
        </w:rPr>
        <w:t>2</w:t>
      </w:r>
      <w:r w:rsidR="00DE5F64">
        <w:rPr>
          <w:lang w:val="en-GB"/>
        </w:rPr>
        <w:t>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>Kiribati Public Procurement Web</w:t>
      </w:r>
      <w:r w:rsidR="00AD7F57" w:rsidRPr="00384815">
        <w:rPr>
          <w:rFonts w:ascii="Calibri" w:hAnsi="Calibri" w:cs="Calibri"/>
        </w:rPr>
        <w:t>Portal</w:t>
      </w:r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384815" w14:paraId="07FCC147" w14:textId="77777777" w:rsidTr="00F9710B">
        <w:tc>
          <w:tcPr>
            <w:tcW w:w="4673" w:type="dxa"/>
          </w:tcPr>
          <w:p w14:paraId="1F083020" w14:textId="77777777" w:rsidR="00B0293A" w:rsidRPr="003848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84815" w14:paraId="28B1BC3C" w14:textId="77777777" w:rsidTr="00F9710B">
        <w:tc>
          <w:tcPr>
            <w:tcW w:w="4673" w:type="dxa"/>
          </w:tcPr>
          <w:p w14:paraId="462D669A" w14:textId="2341FA45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3592258B" w:rsidR="00B0293A" w:rsidRPr="00384815" w:rsidRDefault="00162D1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A473E0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</w:t>
            </w:r>
            <w:r w:rsidR="00FC6802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5922C38F" w14:textId="77777777" w:rsidTr="00F9710B">
        <w:tc>
          <w:tcPr>
            <w:tcW w:w="4673" w:type="dxa"/>
          </w:tcPr>
          <w:p w14:paraId="779DD94D" w14:textId="4F947B95" w:rsidR="00B0293A" w:rsidRPr="00384815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asciiTheme="minorHAnsi" w:hAnsiTheme="minorHAnsi"/>
                <w:sz w:val="22"/>
              </w:rPr>
              <w:t>Specification</w:t>
            </w:r>
            <w:r w:rsidRPr="00384815">
              <w:rPr>
                <w:rFonts w:cs="Calibri"/>
                <w:sz w:val="24"/>
                <w:szCs w:val="24"/>
              </w:rPr>
              <w:t xml:space="preserve"> </w:t>
            </w:r>
            <w:r w:rsidR="00B0293A" w:rsidRPr="00384815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</w:tcPr>
          <w:p w14:paraId="7DA65069" w14:textId="731E255C" w:rsidR="00B0293A" w:rsidRPr="00384815" w:rsidRDefault="00384815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7067CCA5" w14:textId="49BE56F9" w:rsidR="00B0293A" w:rsidRPr="00384815" w:rsidRDefault="00FC680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4D9567D4" w14:textId="77777777" w:rsidTr="00F9710B">
        <w:tc>
          <w:tcPr>
            <w:tcW w:w="4673" w:type="dxa"/>
          </w:tcPr>
          <w:p w14:paraId="34AF4BE9" w14:textId="6032E593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848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3753F7C8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FC6802">
              <w:rPr>
                <w:rFonts w:ascii="Calibri" w:hAnsi="Calibri"/>
                <w:szCs w:val="20"/>
              </w:rPr>
              <w:t>3</w:t>
            </w:r>
            <w:r w:rsidR="00162D13">
              <w:rPr>
                <w:rFonts w:ascii="Calibri" w:hAnsi="Calibri"/>
                <w:szCs w:val="20"/>
              </w:rPr>
              <w:t>0/0</w:t>
            </w:r>
            <w:r w:rsidR="00FC6802">
              <w:rPr>
                <w:rFonts w:ascii="Calibri" w:hAnsi="Calibri"/>
                <w:szCs w:val="20"/>
              </w:rPr>
              <w:t>6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2E8E3BDC" w14:textId="77777777" w:rsidTr="00F9710B">
        <w:tc>
          <w:tcPr>
            <w:tcW w:w="4673" w:type="dxa"/>
          </w:tcPr>
          <w:p w14:paraId="2D4664AB" w14:textId="1F6D09CD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84815">
              <w:rPr>
                <w:rFonts w:cs="Calibri"/>
                <w:sz w:val="24"/>
                <w:szCs w:val="24"/>
              </w:rPr>
              <w:t xml:space="preserve">to </w:t>
            </w:r>
            <w:r w:rsidRPr="00384815">
              <w:rPr>
                <w:rFonts w:cs="Calibri"/>
                <w:sz w:val="24"/>
                <w:szCs w:val="24"/>
              </w:rPr>
              <w:t>amend the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3848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572F054D" w:rsidR="00B0293A" w:rsidRPr="00384815" w:rsidRDefault="00FC680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848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72D02807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9B1042">
              <w:rPr>
                <w:rFonts w:ascii="Calibri" w:hAnsi="Calibri"/>
                <w:szCs w:val="20"/>
              </w:rPr>
              <w:t>3</w:t>
            </w:r>
            <w:r w:rsidR="00AD25D2">
              <w:rPr>
                <w:rFonts w:ascii="Calibri" w:hAnsi="Calibri"/>
                <w:szCs w:val="20"/>
              </w:rPr>
              <w:t>1</w:t>
            </w:r>
            <w:r w:rsidR="00162D13">
              <w:rPr>
                <w:rFonts w:ascii="Calibri" w:hAnsi="Calibri"/>
                <w:szCs w:val="20"/>
              </w:rPr>
              <w:t>/0</w:t>
            </w:r>
            <w:r w:rsidR="00FC6802">
              <w:rPr>
                <w:rFonts w:ascii="Calibri" w:hAnsi="Calibri"/>
                <w:szCs w:val="20"/>
              </w:rPr>
              <w:t>7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</w:tcPr>
          <w:p w14:paraId="16768F5D" w14:textId="25EE7037" w:rsidR="00B0293A" w:rsidRPr="00384815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Proposal</w:t>
            </w:r>
            <w:r w:rsidR="00B0293A" w:rsidRPr="00384815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D66943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vAlign w:val="center"/>
          </w:tcPr>
          <w:p w14:paraId="4351BD81" w14:textId="2F66FFFE" w:rsidR="00B0293A" w:rsidRPr="00384815" w:rsidRDefault="00AD25D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1/08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6C6AB303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0EF6A195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417E11E6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14582568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0D464388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5BA6D80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B170F" w14:textId="77777777" w:rsidR="008778F5" w:rsidRDefault="008778F5">
      <w:r>
        <w:separator/>
      </w:r>
    </w:p>
  </w:endnote>
  <w:endnote w:type="continuationSeparator" w:id="0">
    <w:p w14:paraId="6FFCF293" w14:textId="77777777" w:rsidR="008778F5" w:rsidRDefault="008778F5">
      <w:r>
        <w:continuationSeparator/>
      </w:r>
    </w:p>
  </w:endnote>
  <w:endnote w:type="continuationNotice" w:id="1">
    <w:p w14:paraId="61B33581" w14:textId="77777777" w:rsidR="008778F5" w:rsidRDefault="00877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58D31B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D25D2">
      <w:rPr>
        <w:noProof/>
      </w:rPr>
      <w:t>2026-06-17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6D0F3" w14:textId="77777777" w:rsidR="008778F5" w:rsidRDefault="008778F5">
      <w:r>
        <w:separator/>
      </w:r>
    </w:p>
  </w:footnote>
  <w:footnote w:type="continuationSeparator" w:id="0">
    <w:p w14:paraId="49C725E6" w14:textId="77777777" w:rsidR="008778F5" w:rsidRDefault="008778F5">
      <w:r>
        <w:continuationSeparator/>
      </w:r>
    </w:p>
  </w:footnote>
  <w:footnote w:type="continuationNotice" w:id="1">
    <w:p w14:paraId="1232D505" w14:textId="77777777" w:rsidR="008778F5" w:rsidRDefault="008778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988E55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375811">
    <w:abstractNumId w:val="1"/>
  </w:num>
  <w:num w:numId="2" w16cid:durableId="74936722">
    <w:abstractNumId w:val="10"/>
  </w:num>
  <w:num w:numId="3" w16cid:durableId="1401829605">
    <w:abstractNumId w:val="11"/>
  </w:num>
  <w:num w:numId="4" w16cid:durableId="985669622">
    <w:abstractNumId w:val="4"/>
  </w:num>
  <w:num w:numId="5" w16cid:durableId="1150903609">
    <w:abstractNumId w:val="3"/>
  </w:num>
  <w:num w:numId="6" w16cid:durableId="2060783846">
    <w:abstractNumId w:val="7"/>
  </w:num>
  <w:num w:numId="7" w16cid:durableId="2139764520">
    <w:abstractNumId w:val="5"/>
  </w:num>
  <w:num w:numId="8" w16cid:durableId="1891106890">
    <w:abstractNumId w:val="9"/>
  </w:num>
  <w:num w:numId="9" w16cid:durableId="724723689">
    <w:abstractNumId w:val="0"/>
  </w:num>
  <w:num w:numId="10" w16cid:durableId="2025787039">
    <w:abstractNumId w:val="8"/>
  </w:num>
  <w:num w:numId="11" w16cid:durableId="2121991523">
    <w:abstractNumId w:val="2"/>
  </w:num>
  <w:num w:numId="12" w16cid:durableId="69553969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1AF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78B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2D13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AB6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2F02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8F5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7F08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042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3E0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5D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1CF"/>
    <w:rsid w:val="00B059B4"/>
    <w:rsid w:val="00B0625C"/>
    <w:rsid w:val="00B06B2F"/>
    <w:rsid w:val="00B072F3"/>
    <w:rsid w:val="00B07DEB"/>
    <w:rsid w:val="00B107DA"/>
    <w:rsid w:val="00B1143B"/>
    <w:rsid w:val="00B1198E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4969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5BEA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8BB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811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5F64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3371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222C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802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43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1526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11</cp:revision>
  <cp:lastPrinted>2013-10-18T08:32:00Z</cp:lastPrinted>
  <dcterms:created xsi:type="dcterms:W3CDTF">2020-07-06T13:09:00Z</dcterms:created>
  <dcterms:modified xsi:type="dcterms:W3CDTF">2026-06-16T21:32:00Z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